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FCB74" w14:textId="77777777" w:rsidR="00B9729A" w:rsidRPr="00B9729A" w:rsidRDefault="00B9729A" w:rsidP="00B9729A">
      <w:pPr>
        <w:spacing w:after="0" w:line="240" w:lineRule="auto"/>
        <w:jc w:val="center"/>
        <w:outlineLvl w:val="1"/>
        <w:rPr>
          <w:rFonts w:ascii="Times New Roman" w:eastAsia="Times New Roman" w:hAnsi="Times New Roman" w:cs="Times New Roman"/>
          <w:b/>
          <w:bCs/>
          <w:kern w:val="0"/>
          <w:lang w:eastAsia="cs-CZ"/>
          <w14:ligatures w14:val="none"/>
        </w:rPr>
      </w:pPr>
      <w:r w:rsidRPr="00B9729A">
        <w:rPr>
          <w:rFonts w:ascii="Times New Roman" w:eastAsia="Times New Roman" w:hAnsi="Times New Roman" w:cs="Times New Roman"/>
          <w:b/>
          <w:bCs/>
          <w:kern w:val="0"/>
          <w:lang w:eastAsia="cs-CZ"/>
          <w14:ligatures w14:val="none"/>
        </w:rPr>
        <w:t>ZÁSADY OCHRANY OSOBNÍCH ÚDAJŮ PRO SPOTŘEBITELE</w:t>
      </w:r>
    </w:p>
    <w:p w14:paraId="0FECDB70" w14:textId="77777777" w:rsidR="00B9729A" w:rsidRPr="00B9729A" w:rsidRDefault="00B9729A" w:rsidP="00B9729A">
      <w:pPr>
        <w:spacing w:after="0" w:line="240" w:lineRule="auto"/>
        <w:jc w:val="both"/>
        <w:outlineLvl w:val="2"/>
        <w:rPr>
          <w:rFonts w:ascii="Times New Roman" w:eastAsia="Times New Roman" w:hAnsi="Times New Roman" w:cs="Times New Roman"/>
          <w:b/>
          <w:bCs/>
          <w:kern w:val="0"/>
          <w:lang w:eastAsia="cs-CZ"/>
          <w14:ligatures w14:val="none"/>
        </w:rPr>
      </w:pPr>
    </w:p>
    <w:p w14:paraId="0CAB174E" w14:textId="5356A1E5" w:rsidR="00B9729A" w:rsidRPr="00B9729A" w:rsidRDefault="00B9729A" w:rsidP="00B9729A">
      <w:pPr>
        <w:spacing w:after="0" w:line="240" w:lineRule="auto"/>
        <w:jc w:val="center"/>
        <w:outlineLvl w:val="2"/>
        <w:rPr>
          <w:rFonts w:ascii="Times New Roman" w:eastAsia="Times New Roman" w:hAnsi="Times New Roman" w:cs="Times New Roman"/>
          <w:b/>
          <w:bCs/>
          <w:kern w:val="0"/>
          <w:lang w:eastAsia="cs-CZ"/>
          <w14:ligatures w14:val="none"/>
        </w:rPr>
      </w:pPr>
      <w:r w:rsidRPr="00B9729A">
        <w:rPr>
          <w:rFonts w:ascii="Times New Roman" w:eastAsia="Times New Roman" w:hAnsi="Times New Roman" w:cs="Times New Roman"/>
          <w:b/>
          <w:bCs/>
          <w:kern w:val="0"/>
          <w:lang w:eastAsia="cs-CZ"/>
          <w14:ligatures w14:val="none"/>
        </w:rPr>
        <w:t>1</w:t>
      </w:r>
      <w:r w:rsidRPr="00CC5BD5">
        <w:rPr>
          <w:rFonts w:ascii="Times New Roman" w:eastAsia="Times New Roman" w:hAnsi="Times New Roman" w:cs="Times New Roman"/>
          <w:b/>
          <w:bCs/>
          <w:kern w:val="0"/>
          <w:lang w:eastAsia="cs-CZ"/>
          <w14:ligatures w14:val="none"/>
        </w:rPr>
        <w:t>.</w:t>
      </w:r>
      <w:r w:rsidRPr="00B9729A">
        <w:rPr>
          <w:rFonts w:ascii="Times New Roman" w:eastAsia="Times New Roman" w:hAnsi="Times New Roman" w:cs="Times New Roman"/>
          <w:b/>
          <w:bCs/>
          <w:kern w:val="0"/>
          <w:lang w:eastAsia="cs-CZ"/>
          <w14:ligatures w14:val="none"/>
        </w:rPr>
        <w:t xml:space="preserve"> Obecná ustanovení</w:t>
      </w:r>
    </w:p>
    <w:p w14:paraId="1AA9C6FB" w14:textId="413CC4CC"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 xml:space="preserve">Na ochranu osobních údajů klademe velký důraz. Tyto Zásady osobních údajů Vás informují o tom, jak společnost </w:t>
      </w:r>
      <w:r w:rsidRPr="00E354C1">
        <w:rPr>
          <w:rFonts w:ascii="Times New Roman" w:eastAsia="Times New Roman" w:hAnsi="Times New Roman" w:cs="Times New Roman"/>
          <w:kern w:val="0"/>
          <w:lang w:eastAsia="cs-CZ"/>
          <w14:ligatures w14:val="none"/>
        </w:rPr>
        <w:t>Lactalis CZ, s.r.o.</w:t>
      </w:r>
      <w:r w:rsidRPr="00B9729A">
        <w:rPr>
          <w:rFonts w:ascii="Times New Roman" w:eastAsia="Times New Roman" w:hAnsi="Times New Roman" w:cs="Times New Roman"/>
          <w:kern w:val="0"/>
          <w:lang w:eastAsia="cs-CZ"/>
          <w14:ligatures w14:val="none"/>
        </w:rPr>
        <w:t xml:space="preserve"> (dále jen „</w:t>
      </w:r>
      <w:r w:rsidRPr="00B9729A">
        <w:rPr>
          <w:rFonts w:ascii="Times New Roman" w:eastAsia="Times New Roman" w:hAnsi="Times New Roman" w:cs="Times New Roman"/>
          <w:b/>
          <w:bCs/>
          <w:kern w:val="0"/>
          <w:lang w:eastAsia="cs-CZ"/>
          <w14:ligatures w14:val="none"/>
        </w:rPr>
        <w:t>Společnost</w:t>
      </w:r>
      <w:r w:rsidRPr="00B9729A">
        <w:rPr>
          <w:rFonts w:ascii="Times New Roman" w:eastAsia="Times New Roman" w:hAnsi="Times New Roman" w:cs="Times New Roman"/>
          <w:kern w:val="0"/>
          <w:lang w:eastAsia="cs-CZ"/>
          <w14:ligatures w14:val="none"/>
        </w:rPr>
        <w:t>” nebo též „</w:t>
      </w:r>
      <w:r w:rsidRPr="00B9729A">
        <w:rPr>
          <w:rFonts w:ascii="Times New Roman" w:eastAsia="Times New Roman" w:hAnsi="Times New Roman" w:cs="Times New Roman"/>
          <w:b/>
          <w:bCs/>
          <w:kern w:val="0"/>
          <w:lang w:eastAsia="cs-CZ"/>
          <w14:ligatures w14:val="none"/>
        </w:rPr>
        <w:t>my</w:t>
      </w:r>
      <w:r w:rsidRPr="00B9729A">
        <w:rPr>
          <w:rFonts w:ascii="Times New Roman" w:eastAsia="Times New Roman" w:hAnsi="Times New Roman" w:cs="Times New Roman"/>
          <w:kern w:val="0"/>
          <w:lang w:eastAsia="cs-CZ"/>
          <w14:ligatures w14:val="none"/>
        </w:rPr>
        <w:t>“) získává, uchovává a zpracovává Vaše osobní údaje, a to v souvislosti s výrobou mléčných produktů, a dále jak s Vašimi osobními údaji nakládáme a chráníme je. Osobními údaji jsou jakékoliv informace týkající se identifikované nebo identifikovatelné fyzické osoby, tedy Vás, případně Vašich rodinných příslušníků, pokud jste nám poskytli jejich osobní údaje. Účelem těchto Zásad ochrany osobních údajů je informovat Vás o tom, jak shromažďujeme a zpracováváme Vaše osobní údaje, o Vašich právech v souvislosti se zpracováním osobních údajů, a dále o tom, jak a jakými prostředky můžete tato svá práva uplatňovat.</w:t>
      </w:r>
    </w:p>
    <w:p w14:paraId="7E435522" w14:textId="77777777" w:rsidR="00B9729A" w:rsidRPr="00B9729A" w:rsidRDefault="00B9729A" w:rsidP="00B9729A">
      <w:pPr>
        <w:spacing w:after="0" w:line="240" w:lineRule="auto"/>
        <w:jc w:val="both"/>
        <w:outlineLvl w:val="2"/>
        <w:rPr>
          <w:rFonts w:ascii="Times New Roman" w:eastAsia="Times New Roman" w:hAnsi="Times New Roman" w:cs="Times New Roman"/>
          <w:b/>
          <w:bCs/>
          <w:kern w:val="0"/>
          <w:lang w:eastAsia="cs-CZ"/>
          <w14:ligatures w14:val="none"/>
        </w:rPr>
      </w:pPr>
    </w:p>
    <w:p w14:paraId="78260444" w14:textId="3D8DBB96" w:rsidR="00B9729A" w:rsidRPr="00B9729A" w:rsidRDefault="00B9729A" w:rsidP="00B9729A">
      <w:pPr>
        <w:spacing w:after="0" w:line="240" w:lineRule="auto"/>
        <w:jc w:val="center"/>
        <w:outlineLvl w:val="2"/>
        <w:rPr>
          <w:rFonts w:ascii="Times New Roman" w:eastAsia="Times New Roman" w:hAnsi="Times New Roman" w:cs="Times New Roman"/>
          <w:b/>
          <w:bCs/>
          <w:kern w:val="0"/>
          <w:lang w:eastAsia="cs-CZ"/>
          <w14:ligatures w14:val="none"/>
        </w:rPr>
      </w:pPr>
      <w:r w:rsidRPr="00B9729A">
        <w:rPr>
          <w:rFonts w:ascii="Times New Roman" w:eastAsia="Times New Roman" w:hAnsi="Times New Roman" w:cs="Times New Roman"/>
          <w:b/>
          <w:bCs/>
          <w:kern w:val="0"/>
          <w:lang w:eastAsia="cs-CZ"/>
          <w14:ligatures w14:val="none"/>
        </w:rPr>
        <w:t>2</w:t>
      </w:r>
      <w:r w:rsidRPr="00E354C1">
        <w:rPr>
          <w:rFonts w:ascii="Times New Roman" w:eastAsia="Times New Roman" w:hAnsi="Times New Roman" w:cs="Times New Roman"/>
          <w:b/>
          <w:bCs/>
          <w:kern w:val="0"/>
          <w:lang w:eastAsia="cs-CZ"/>
          <w14:ligatures w14:val="none"/>
        </w:rPr>
        <w:t>.</w:t>
      </w:r>
      <w:r w:rsidRPr="00B9729A">
        <w:rPr>
          <w:rFonts w:ascii="Times New Roman" w:eastAsia="Times New Roman" w:hAnsi="Times New Roman" w:cs="Times New Roman"/>
          <w:b/>
          <w:bCs/>
          <w:kern w:val="0"/>
          <w:lang w:eastAsia="cs-CZ"/>
          <w14:ligatures w14:val="none"/>
        </w:rPr>
        <w:t xml:space="preserve"> Správce osobních údajů</w:t>
      </w:r>
    </w:p>
    <w:p w14:paraId="28983237" w14:textId="77777777" w:rsidR="00B9729A" w:rsidRPr="00B9729A" w:rsidRDefault="00B9729A" w:rsidP="00B9729A">
      <w:pPr>
        <w:spacing w:after="0" w:line="240" w:lineRule="auto"/>
        <w:jc w:val="both"/>
        <w:outlineLvl w:val="2"/>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Správcem Vašich osobních údajů je Lactalis CZ, s.r.o., se sídlem Líbalova 2348/1, Chodov, 149 00 Praha 4, zapsaná v obchodním rejstříku vedeném u Městského soudu v Praze, sp. zn. C98707, IČO: 271 32 471.</w:t>
      </w:r>
    </w:p>
    <w:p w14:paraId="0B35C0E3" w14:textId="64149DA3" w:rsidR="00B9729A" w:rsidRPr="00E354C1" w:rsidRDefault="00B9729A" w:rsidP="00B9729A">
      <w:pPr>
        <w:spacing w:after="0" w:line="240" w:lineRule="auto"/>
        <w:jc w:val="both"/>
        <w:outlineLvl w:val="2"/>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 xml:space="preserve">Kontaktní </w:t>
      </w:r>
      <w:r w:rsidR="008026D0" w:rsidRPr="00E354C1">
        <w:rPr>
          <w:rFonts w:ascii="Times New Roman" w:eastAsia="Times New Roman" w:hAnsi="Times New Roman" w:cs="Times New Roman"/>
          <w:kern w:val="0"/>
          <w:lang w:eastAsia="cs-CZ"/>
          <w14:ligatures w14:val="none"/>
        </w:rPr>
        <w:t>údaje:</w:t>
      </w:r>
    </w:p>
    <w:p w14:paraId="531DE575" w14:textId="1414680E" w:rsidR="00B9729A" w:rsidRPr="00B9729A" w:rsidRDefault="00B9729A" w:rsidP="00B9729A">
      <w:pPr>
        <w:spacing w:after="0" w:line="240" w:lineRule="auto"/>
        <w:jc w:val="both"/>
        <w:outlineLvl w:val="2"/>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Telefon: +420</w:t>
      </w:r>
      <w:r w:rsidR="008026D0" w:rsidRPr="00E354C1">
        <w:rPr>
          <w:rFonts w:ascii="Times New Roman" w:eastAsia="Times New Roman" w:hAnsi="Times New Roman" w:cs="Times New Roman"/>
          <w:kern w:val="0"/>
          <w:lang w:eastAsia="cs-CZ"/>
          <w14:ligatures w14:val="none"/>
        </w:rPr>
        <w:t> 241 080 511</w:t>
      </w:r>
      <w:r w:rsidRPr="00B9729A">
        <w:rPr>
          <w:rFonts w:ascii="Times New Roman" w:eastAsia="Times New Roman" w:hAnsi="Times New Roman" w:cs="Times New Roman"/>
          <w:kern w:val="0"/>
          <w:lang w:eastAsia="cs-CZ"/>
          <w14:ligatures w14:val="none"/>
        </w:rPr>
        <w:t xml:space="preserve"> </w:t>
      </w:r>
    </w:p>
    <w:p w14:paraId="2B44ACC1" w14:textId="4CB21487" w:rsidR="00B9729A" w:rsidRPr="00E354C1" w:rsidRDefault="008026D0" w:rsidP="00B9729A">
      <w:pPr>
        <w:spacing w:after="0" w:line="240" w:lineRule="auto"/>
        <w:jc w:val="both"/>
        <w:outlineLvl w:val="2"/>
        <w:rPr>
          <w:rFonts w:ascii="Times New Roman" w:eastAsia="Times New Roman" w:hAnsi="Times New Roman" w:cs="Times New Roman"/>
          <w:kern w:val="0"/>
          <w:lang w:eastAsia="cs-CZ"/>
          <w14:ligatures w14:val="none"/>
        </w:rPr>
      </w:pPr>
      <w:r w:rsidRPr="00E354C1">
        <w:rPr>
          <w:rFonts w:ascii="Times New Roman" w:eastAsia="Times New Roman" w:hAnsi="Times New Roman" w:cs="Times New Roman"/>
          <w:kern w:val="0"/>
          <w:lang w:eastAsia="cs-CZ"/>
          <w14:ligatures w14:val="none"/>
        </w:rPr>
        <w:t xml:space="preserve">E-mail: </w:t>
      </w:r>
      <w:hyperlink r:id="rId5" w:history="1">
        <w:r w:rsidRPr="00E354C1">
          <w:rPr>
            <w:rStyle w:val="Hypertextovodkaz"/>
            <w:rFonts w:ascii="Times New Roman" w:eastAsia="Times New Roman" w:hAnsi="Times New Roman" w:cs="Times New Roman"/>
            <w:color w:val="auto"/>
            <w:kern w:val="0"/>
            <w:lang w:eastAsia="cs-CZ"/>
            <w14:ligatures w14:val="none"/>
          </w:rPr>
          <w:t>info@cz.lactalis.com</w:t>
        </w:r>
      </w:hyperlink>
    </w:p>
    <w:p w14:paraId="2C1E63D7" w14:textId="77777777" w:rsidR="00B9729A" w:rsidRPr="00E354C1" w:rsidRDefault="00B9729A" w:rsidP="00B9729A">
      <w:pPr>
        <w:spacing w:after="0" w:line="240" w:lineRule="auto"/>
        <w:jc w:val="both"/>
        <w:outlineLvl w:val="2"/>
        <w:rPr>
          <w:rFonts w:ascii="Times New Roman" w:eastAsia="Times New Roman" w:hAnsi="Times New Roman" w:cs="Times New Roman"/>
          <w:b/>
          <w:bCs/>
          <w:kern w:val="0"/>
          <w:lang w:eastAsia="cs-CZ"/>
          <w14:ligatures w14:val="none"/>
        </w:rPr>
      </w:pPr>
    </w:p>
    <w:p w14:paraId="703485B0" w14:textId="2B11C2E4" w:rsidR="00B9729A" w:rsidRPr="00B9729A" w:rsidRDefault="00B9729A" w:rsidP="008026D0">
      <w:pPr>
        <w:spacing w:after="0" w:line="240" w:lineRule="auto"/>
        <w:jc w:val="center"/>
        <w:outlineLvl w:val="2"/>
        <w:rPr>
          <w:rFonts w:ascii="Times New Roman" w:eastAsia="Times New Roman" w:hAnsi="Times New Roman" w:cs="Times New Roman"/>
          <w:b/>
          <w:bCs/>
          <w:kern w:val="0"/>
          <w:lang w:eastAsia="cs-CZ"/>
          <w14:ligatures w14:val="none"/>
        </w:rPr>
      </w:pPr>
      <w:r w:rsidRPr="00B9729A">
        <w:rPr>
          <w:rFonts w:ascii="Times New Roman" w:eastAsia="Times New Roman" w:hAnsi="Times New Roman" w:cs="Times New Roman"/>
          <w:b/>
          <w:bCs/>
          <w:kern w:val="0"/>
          <w:lang w:eastAsia="cs-CZ"/>
          <w14:ligatures w14:val="none"/>
        </w:rPr>
        <w:t>3</w:t>
      </w:r>
      <w:r w:rsidR="008026D0" w:rsidRPr="00E354C1">
        <w:rPr>
          <w:rFonts w:ascii="Times New Roman" w:eastAsia="Times New Roman" w:hAnsi="Times New Roman" w:cs="Times New Roman"/>
          <w:b/>
          <w:bCs/>
          <w:kern w:val="0"/>
          <w:lang w:eastAsia="cs-CZ"/>
          <w14:ligatures w14:val="none"/>
        </w:rPr>
        <w:t>.</w:t>
      </w:r>
      <w:r w:rsidRPr="00B9729A">
        <w:rPr>
          <w:rFonts w:ascii="Times New Roman" w:eastAsia="Times New Roman" w:hAnsi="Times New Roman" w:cs="Times New Roman"/>
          <w:b/>
          <w:bCs/>
          <w:kern w:val="0"/>
          <w:lang w:eastAsia="cs-CZ"/>
          <w14:ligatures w14:val="none"/>
        </w:rPr>
        <w:t> Účel, rozsah a doba zpracování osobních údajů</w:t>
      </w:r>
    </w:p>
    <w:p w14:paraId="29F9A407"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b/>
          <w:bCs/>
          <w:kern w:val="0"/>
          <w:lang w:eastAsia="cs-CZ"/>
          <w14:ligatures w14:val="none"/>
        </w:rPr>
        <w:t>3.1 Účely zpracování</w:t>
      </w:r>
    </w:p>
    <w:p w14:paraId="69167A61"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Vaše osobní údaje zpracováváme několika různými způsoby pro odpovídající účely:</w:t>
      </w:r>
    </w:p>
    <w:p w14:paraId="1E61D347" w14:textId="77777777" w:rsidR="00B9729A" w:rsidRPr="00B9729A" w:rsidRDefault="00B9729A" w:rsidP="008026D0">
      <w:pPr>
        <w:spacing w:after="0" w:line="240" w:lineRule="auto"/>
        <w:ind w:left="720"/>
        <w:jc w:val="both"/>
        <w:textAlignment w:val="baseline"/>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b/>
          <w:bCs/>
          <w:kern w:val="0"/>
          <w:lang w:eastAsia="cs-CZ"/>
          <w14:ligatures w14:val="none"/>
        </w:rPr>
        <w:t>3.1.1 Ochrana našich oprávněných zájmů </w:t>
      </w:r>
      <w:r w:rsidRPr="00B9729A">
        <w:rPr>
          <w:rFonts w:ascii="Times New Roman" w:eastAsia="Times New Roman" w:hAnsi="Times New Roman" w:cs="Times New Roman"/>
          <w:kern w:val="0"/>
          <w:lang w:eastAsia="cs-CZ"/>
          <w14:ligatures w14:val="none"/>
        </w:rPr>
        <w:t>– poskytování informací o složení a užití prodávaných výrobků, případně vyřizování jiných podobných dotazů položených nejčastěji prostřednictvím kontaktní emailové adresy;</w:t>
      </w:r>
    </w:p>
    <w:p w14:paraId="29F2FDD2" w14:textId="77777777" w:rsidR="00B9729A" w:rsidRPr="00B9729A" w:rsidRDefault="00B9729A" w:rsidP="008026D0">
      <w:pPr>
        <w:spacing w:after="0" w:line="240" w:lineRule="auto"/>
        <w:ind w:left="720"/>
        <w:jc w:val="both"/>
        <w:textAlignment w:val="baseline"/>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b/>
          <w:bCs/>
          <w:kern w:val="0"/>
          <w:lang w:eastAsia="cs-CZ"/>
          <w14:ligatures w14:val="none"/>
        </w:rPr>
        <w:t>3.1.2 Plnění právních povinností</w:t>
      </w:r>
      <w:r w:rsidRPr="00B9729A">
        <w:rPr>
          <w:rFonts w:ascii="Times New Roman" w:eastAsia="Times New Roman" w:hAnsi="Times New Roman" w:cs="Times New Roman"/>
          <w:kern w:val="0"/>
          <w:lang w:eastAsia="cs-CZ"/>
          <w14:ligatures w14:val="none"/>
        </w:rPr>
        <w:t> – zajištění bezpečnosti distribuovaných výrobků a určení, výkon nebo obhajoba právních nároků souvisejících s odpovědností za škodu způsobenou vadným výrobkem;</w:t>
      </w:r>
    </w:p>
    <w:p w14:paraId="6A002F83"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b/>
          <w:bCs/>
          <w:kern w:val="0"/>
          <w:lang w:eastAsia="cs-CZ"/>
          <w14:ligatures w14:val="none"/>
        </w:rPr>
        <w:t>3.2 Rozsah zpracování</w:t>
      </w:r>
    </w:p>
    <w:p w14:paraId="242BA6B5"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Vaše osobní údaje zpracováváme v následujícím rozsahu:</w:t>
      </w:r>
    </w:p>
    <w:p w14:paraId="39A739BB" w14:textId="77777777" w:rsidR="00B9729A" w:rsidRPr="00B9729A" w:rsidRDefault="00B9729A" w:rsidP="008026D0">
      <w:pPr>
        <w:spacing w:after="0" w:line="240" w:lineRule="auto"/>
        <w:ind w:left="720"/>
        <w:jc w:val="both"/>
        <w:textAlignment w:val="baseline"/>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3.2.1 údaje, které nám poskytnete při položení dotazu, případně v rámci další komunikace, nejčastěji se jedná o jméno a příjmení, telefonní číslo, emailovou adresu;</w:t>
      </w:r>
    </w:p>
    <w:p w14:paraId="5F5E9BD0" w14:textId="7D1F646A" w:rsidR="00B9729A" w:rsidRPr="00B9729A" w:rsidRDefault="00B9729A" w:rsidP="008026D0">
      <w:pPr>
        <w:spacing w:after="0" w:line="240" w:lineRule="auto"/>
        <w:ind w:left="720"/>
        <w:jc w:val="both"/>
        <w:textAlignment w:val="baseline"/>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 xml:space="preserve">3.2.2 údaje nezbytné pro plnění zákonných (právních) povinností, především jméno, příjmení, telefonní číslo, emailová adresa, </w:t>
      </w:r>
      <w:r w:rsidR="008026D0" w:rsidRPr="00E354C1">
        <w:rPr>
          <w:rFonts w:ascii="Times New Roman" w:eastAsia="Times New Roman" w:hAnsi="Times New Roman" w:cs="Times New Roman"/>
          <w:kern w:val="0"/>
          <w:lang w:eastAsia="cs-CZ"/>
          <w14:ligatures w14:val="none"/>
        </w:rPr>
        <w:t xml:space="preserve">adresa bydliště, </w:t>
      </w:r>
      <w:r w:rsidRPr="00B9729A">
        <w:rPr>
          <w:rFonts w:ascii="Times New Roman" w:eastAsia="Times New Roman" w:hAnsi="Times New Roman" w:cs="Times New Roman"/>
          <w:kern w:val="0"/>
          <w:lang w:eastAsia="cs-CZ"/>
          <w14:ligatures w14:val="none"/>
        </w:rPr>
        <w:t>údaje o zdravotním stavu, údaje o majetku;</w:t>
      </w:r>
    </w:p>
    <w:p w14:paraId="4B8C7572" w14:textId="77777777" w:rsidR="00B9729A" w:rsidRPr="00B9729A" w:rsidRDefault="00B9729A" w:rsidP="008026D0">
      <w:pPr>
        <w:spacing w:after="0" w:line="240" w:lineRule="auto"/>
        <w:ind w:left="720"/>
        <w:jc w:val="both"/>
        <w:textAlignment w:val="baseline"/>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3.2.3 Vaše citlivé osobní údaje budeme zpracovávat výlučně ke splnění svých zákonných povinností nebo na základě vašeho výslovného souhlasu, a to pouze v rozsahu dovoleném právními předpisy.</w:t>
      </w:r>
    </w:p>
    <w:p w14:paraId="66826C0E"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b/>
          <w:bCs/>
          <w:kern w:val="0"/>
          <w:lang w:eastAsia="cs-CZ"/>
          <w14:ligatures w14:val="none"/>
        </w:rPr>
        <w:t>3.3 Doba zpracování</w:t>
      </w:r>
    </w:p>
    <w:p w14:paraId="34784687"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Vaše osobní údaje uchováváme po dobu nezbytně dlouhou a přiměřenou příslušným účelům zpracování, konkrétně po následující dobu:</w:t>
      </w:r>
    </w:p>
    <w:p w14:paraId="05368309" w14:textId="22FD008F" w:rsidR="00B9729A" w:rsidRPr="00B9729A" w:rsidRDefault="00B9729A" w:rsidP="00B9729A">
      <w:pPr>
        <w:numPr>
          <w:ilvl w:val="0"/>
          <w:numId w:val="3"/>
        </w:numPr>
        <w:spacing w:after="0" w:line="240" w:lineRule="auto"/>
        <w:jc w:val="both"/>
        <w:textAlignment w:val="baseline"/>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 xml:space="preserve">3.3.1 údaje zpracovávané za účelem ochrany našich oprávněných zájmů (komunikace) jsou uchovávány po dobu tří </w:t>
      </w:r>
      <w:r w:rsidR="008026D0" w:rsidRPr="00E354C1">
        <w:rPr>
          <w:rFonts w:ascii="Times New Roman" w:eastAsia="Times New Roman" w:hAnsi="Times New Roman" w:cs="Times New Roman"/>
          <w:kern w:val="0"/>
          <w:lang w:eastAsia="cs-CZ"/>
          <w14:ligatures w14:val="none"/>
        </w:rPr>
        <w:t xml:space="preserve">let </w:t>
      </w:r>
      <w:r w:rsidRPr="00B9729A">
        <w:rPr>
          <w:rFonts w:ascii="Times New Roman" w:eastAsia="Times New Roman" w:hAnsi="Times New Roman" w:cs="Times New Roman"/>
          <w:kern w:val="0"/>
          <w:lang w:eastAsia="cs-CZ"/>
          <w14:ligatures w14:val="none"/>
        </w:rPr>
        <w:t>od ukončení komunikace;</w:t>
      </w:r>
    </w:p>
    <w:p w14:paraId="174DA984" w14:textId="77777777" w:rsidR="00B9729A" w:rsidRPr="00B9729A" w:rsidRDefault="00B9729A" w:rsidP="00B9729A">
      <w:pPr>
        <w:numPr>
          <w:ilvl w:val="0"/>
          <w:numId w:val="3"/>
        </w:numPr>
        <w:spacing w:after="0" w:line="240" w:lineRule="auto"/>
        <w:jc w:val="both"/>
        <w:textAlignment w:val="baseline"/>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3.3.2 údaje zpracovávané za účelem plnění zákonných (právních) povinností jsou uchovávány po dobu vyžadovanou příslušnými zákony;</w:t>
      </w:r>
    </w:p>
    <w:p w14:paraId="196CFE1A"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p>
    <w:p w14:paraId="055CFA6C" w14:textId="77777777" w:rsidR="00B9729A" w:rsidRPr="00B9729A" w:rsidRDefault="00B9729A" w:rsidP="00B9729A">
      <w:pPr>
        <w:spacing w:after="0" w:line="240" w:lineRule="auto"/>
        <w:jc w:val="both"/>
        <w:outlineLvl w:val="2"/>
        <w:rPr>
          <w:rFonts w:ascii="Times New Roman" w:eastAsia="Times New Roman" w:hAnsi="Times New Roman" w:cs="Times New Roman"/>
          <w:b/>
          <w:bCs/>
          <w:kern w:val="0"/>
          <w:lang w:eastAsia="cs-CZ"/>
          <w14:ligatures w14:val="none"/>
        </w:rPr>
      </w:pPr>
    </w:p>
    <w:p w14:paraId="5AFFC5F1" w14:textId="6B32B009" w:rsidR="00B9729A" w:rsidRPr="00B9729A" w:rsidRDefault="00B9729A" w:rsidP="008026D0">
      <w:pPr>
        <w:spacing w:after="0" w:line="240" w:lineRule="auto"/>
        <w:jc w:val="center"/>
        <w:outlineLvl w:val="2"/>
        <w:rPr>
          <w:rFonts w:ascii="Times New Roman" w:eastAsia="Times New Roman" w:hAnsi="Times New Roman" w:cs="Times New Roman"/>
          <w:b/>
          <w:bCs/>
          <w:kern w:val="0"/>
          <w:lang w:eastAsia="cs-CZ"/>
          <w14:ligatures w14:val="none"/>
        </w:rPr>
      </w:pPr>
      <w:r w:rsidRPr="00B9729A">
        <w:rPr>
          <w:rFonts w:ascii="Times New Roman" w:eastAsia="Times New Roman" w:hAnsi="Times New Roman" w:cs="Times New Roman"/>
          <w:b/>
          <w:bCs/>
          <w:kern w:val="0"/>
          <w:lang w:eastAsia="cs-CZ"/>
          <w14:ligatures w14:val="none"/>
        </w:rPr>
        <w:t>4</w:t>
      </w:r>
      <w:r w:rsidR="008026D0" w:rsidRPr="00E354C1">
        <w:rPr>
          <w:rFonts w:ascii="Times New Roman" w:eastAsia="Times New Roman" w:hAnsi="Times New Roman" w:cs="Times New Roman"/>
          <w:b/>
          <w:bCs/>
          <w:kern w:val="0"/>
          <w:lang w:eastAsia="cs-CZ"/>
          <w14:ligatures w14:val="none"/>
        </w:rPr>
        <w:t>.</w:t>
      </w:r>
      <w:r w:rsidRPr="00B9729A">
        <w:rPr>
          <w:rFonts w:ascii="Times New Roman" w:eastAsia="Times New Roman" w:hAnsi="Times New Roman" w:cs="Times New Roman"/>
          <w:b/>
          <w:bCs/>
          <w:kern w:val="0"/>
          <w:lang w:eastAsia="cs-CZ"/>
          <w14:ligatures w14:val="none"/>
        </w:rPr>
        <w:t xml:space="preserve"> Sdílení a předávání osobních údajů (příjemci osobních údajů)</w:t>
      </w:r>
    </w:p>
    <w:p w14:paraId="21599E0C"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b/>
          <w:bCs/>
          <w:kern w:val="0"/>
          <w:lang w:eastAsia="cs-CZ"/>
          <w14:ligatures w14:val="none"/>
        </w:rPr>
        <w:t>4.1 Příjemci osobních údajů</w:t>
      </w:r>
    </w:p>
    <w:p w14:paraId="0610F0A1" w14:textId="5D53562E"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Některé kategorie osobních údajů, které shromažďujeme výše popsanými způsoby, můžeme sdílet se třetími stranami, které zajišťují některé služby související s využíváním softwarových prostředků či ochranu našich oprávněných zájmů. Vaše osobní údaje můžeme sdílet zejména:</w:t>
      </w:r>
    </w:p>
    <w:p w14:paraId="52EC01CA" w14:textId="2CC279AF" w:rsidR="00B9729A" w:rsidRPr="00B9729A" w:rsidRDefault="00B9729A" w:rsidP="008026D0">
      <w:pPr>
        <w:spacing w:after="0" w:line="240" w:lineRule="auto"/>
        <w:ind w:left="720"/>
        <w:jc w:val="both"/>
        <w:textAlignment w:val="baseline"/>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 xml:space="preserve">4.1.1 S dalšími společnostmi ze skupiny Lactalis Group (B.S.A., B.S.A. INTERNATIONAL, </w:t>
      </w:r>
      <w:r w:rsidR="008026D0" w:rsidRPr="00E354C1">
        <w:rPr>
          <w:rFonts w:ascii="Times New Roman" w:eastAsia="Times New Roman" w:hAnsi="Times New Roman" w:cs="Times New Roman"/>
          <w:kern w:val="0"/>
          <w:lang w:eastAsia="cs-CZ"/>
          <w14:ligatures w14:val="none"/>
        </w:rPr>
        <w:t>Mlékárna Kunín</w:t>
      </w:r>
      <w:r w:rsidRPr="00B9729A">
        <w:rPr>
          <w:rFonts w:ascii="Times New Roman" w:eastAsia="Times New Roman" w:hAnsi="Times New Roman" w:cs="Times New Roman"/>
          <w:kern w:val="0"/>
          <w:lang w:eastAsia="cs-CZ"/>
          <w14:ligatures w14:val="none"/>
        </w:rPr>
        <w:t>, s.r.o. a Mlékárna Klatovy</w:t>
      </w:r>
      <w:r w:rsidR="008026D0" w:rsidRPr="00E354C1">
        <w:rPr>
          <w:rFonts w:ascii="Times New Roman" w:eastAsia="Times New Roman" w:hAnsi="Times New Roman" w:cs="Times New Roman"/>
          <w:kern w:val="0"/>
          <w:lang w:eastAsia="cs-CZ"/>
          <w14:ligatures w14:val="none"/>
        </w:rPr>
        <w:t>, s.r.o.</w:t>
      </w:r>
      <w:r w:rsidRPr="00B9729A">
        <w:rPr>
          <w:rFonts w:ascii="Times New Roman" w:eastAsia="Times New Roman" w:hAnsi="Times New Roman" w:cs="Times New Roman"/>
          <w:kern w:val="0"/>
          <w:lang w:eastAsia="cs-CZ"/>
          <w14:ligatures w14:val="none"/>
        </w:rPr>
        <w:t>), a to zejména za účelem nezbytné odborné podpory;</w:t>
      </w:r>
    </w:p>
    <w:p w14:paraId="430D9027" w14:textId="77777777" w:rsidR="00B9729A" w:rsidRPr="00B9729A" w:rsidRDefault="00B9729A" w:rsidP="008026D0">
      <w:pPr>
        <w:spacing w:after="0" w:line="240" w:lineRule="auto"/>
        <w:ind w:left="720"/>
        <w:jc w:val="both"/>
        <w:textAlignment w:val="baseline"/>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lastRenderedPageBreak/>
        <w:t>4.1.2 se subjekty spravujícími naše IT systémy a poskytujícími IT služby za účelem využívání softwarových prostředků;</w:t>
      </w:r>
    </w:p>
    <w:p w14:paraId="7A6005FA" w14:textId="77777777" w:rsidR="00B9729A" w:rsidRPr="00B9729A" w:rsidRDefault="00B9729A" w:rsidP="008026D0">
      <w:pPr>
        <w:spacing w:after="0" w:line="240" w:lineRule="auto"/>
        <w:ind w:left="720"/>
        <w:jc w:val="both"/>
        <w:textAlignment w:val="baseline"/>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4.1.3 s externími právními zástupci pro ochranu našich oprávněných zájmů;</w:t>
      </w:r>
    </w:p>
    <w:p w14:paraId="50D2318B" w14:textId="77777777" w:rsidR="00B9729A" w:rsidRPr="00B9729A" w:rsidRDefault="00B9729A" w:rsidP="008026D0">
      <w:pPr>
        <w:spacing w:after="0" w:line="240" w:lineRule="auto"/>
        <w:ind w:left="720"/>
        <w:jc w:val="both"/>
        <w:textAlignment w:val="baseline"/>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4.1.4 se státními orgány nebo jinými třetími osobami při plnění povinností dle právních předpisů.</w:t>
      </w:r>
    </w:p>
    <w:p w14:paraId="2AC386BA"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b/>
          <w:bCs/>
          <w:kern w:val="0"/>
          <w:lang w:eastAsia="cs-CZ"/>
          <w14:ligatures w14:val="none"/>
        </w:rPr>
        <w:t>4.2 Záruky</w:t>
      </w:r>
    </w:p>
    <w:p w14:paraId="2A145042" w14:textId="489EB965" w:rsidR="00B9729A" w:rsidRPr="00B9729A" w:rsidRDefault="008026D0" w:rsidP="00B9729A">
      <w:pPr>
        <w:spacing w:after="0" w:line="240" w:lineRule="auto"/>
        <w:jc w:val="both"/>
        <w:rPr>
          <w:rFonts w:ascii="Times New Roman" w:eastAsia="Times New Roman" w:hAnsi="Times New Roman" w:cs="Times New Roman"/>
          <w:kern w:val="0"/>
          <w:lang w:eastAsia="cs-CZ"/>
          <w14:ligatures w14:val="none"/>
        </w:rPr>
      </w:pPr>
      <w:r w:rsidRPr="00E354C1">
        <w:rPr>
          <w:rFonts w:ascii="Times New Roman" w:eastAsia="Times New Roman" w:hAnsi="Times New Roman" w:cs="Times New Roman"/>
          <w:kern w:val="0"/>
          <w:lang w:eastAsia="cs-CZ"/>
          <w14:ligatures w14:val="none"/>
        </w:rPr>
        <w:t xml:space="preserve">Pokud jsou výše uvedené třetí strany zpracovateli </w:t>
      </w:r>
      <w:r w:rsidR="00B9729A" w:rsidRPr="00B9729A">
        <w:rPr>
          <w:rFonts w:ascii="Times New Roman" w:eastAsia="Times New Roman" w:hAnsi="Times New Roman" w:cs="Times New Roman"/>
          <w:kern w:val="0"/>
          <w:lang w:eastAsia="cs-CZ"/>
          <w14:ligatures w14:val="none"/>
        </w:rPr>
        <w:t xml:space="preserve">osobních údajů uzavřeli </w:t>
      </w:r>
      <w:r w:rsidR="00E354C1" w:rsidRPr="00E354C1">
        <w:rPr>
          <w:rFonts w:ascii="Times New Roman" w:eastAsia="Times New Roman" w:hAnsi="Times New Roman" w:cs="Times New Roman"/>
          <w:kern w:val="0"/>
          <w:lang w:eastAsia="cs-CZ"/>
          <w14:ligatures w14:val="none"/>
        </w:rPr>
        <w:t xml:space="preserve">jsme s nimi </w:t>
      </w:r>
      <w:r w:rsidR="00B9729A" w:rsidRPr="00B9729A">
        <w:rPr>
          <w:rFonts w:ascii="Times New Roman" w:eastAsia="Times New Roman" w:hAnsi="Times New Roman" w:cs="Times New Roman"/>
          <w:kern w:val="0"/>
          <w:lang w:eastAsia="cs-CZ"/>
          <w14:ligatures w14:val="none"/>
        </w:rPr>
        <w:t>smlouvy o zpracování osobních údajů (s výjimkou případů, kdy uzavření takové smlouvy není povinné, například při předávání osobních údajů státním orgánům), které zaručují nejméně stejnou úroveň jejich ochrany jako tyto Zásady ochrany osobních údajů.</w:t>
      </w:r>
    </w:p>
    <w:p w14:paraId="6857C0C7" w14:textId="77777777" w:rsidR="00B9729A" w:rsidRPr="00B9729A" w:rsidRDefault="00B9729A" w:rsidP="00B9729A">
      <w:pPr>
        <w:spacing w:after="0" w:line="240" w:lineRule="auto"/>
        <w:jc w:val="both"/>
        <w:outlineLvl w:val="2"/>
        <w:rPr>
          <w:rFonts w:ascii="Times New Roman" w:eastAsia="Times New Roman" w:hAnsi="Times New Roman" w:cs="Times New Roman"/>
          <w:b/>
          <w:bCs/>
          <w:kern w:val="0"/>
          <w:lang w:eastAsia="cs-CZ"/>
          <w14:ligatures w14:val="none"/>
        </w:rPr>
      </w:pPr>
    </w:p>
    <w:p w14:paraId="098B731B" w14:textId="0C3B441E" w:rsidR="00B9729A" w:rsidRPr="00B9729A" w:rsidRDefault="00B9729A" w:rsidP="00E354C1">
      <w:pPr>
        <w:spacing w:after="0" w:line="240" w:lineRule="auto"/>
        <w:jc w:val="center"/>
        <w:outlineLvl w:val="2"/>
        <w:rPr>
          <w:rFonts w:ascii="Times New Roman" w:eastAsia="Times New Roman" w:hAnsi="Times New Roman" w:cs="Times New Roman"/>
          <w:b/>
          <w:bCs/>
          <w:kern w:val="0"/>
          <w:lang w:eastAsia="cs-CZ"/>
          <w14:ligatures w14:val="none"/>
        </w:rPr>
      </w:pPr>
      <w:r w:rsidRPr="00B9729A">
        <w:rPr>
          <w:rFonts w:ascii="Times New Roman" w:eastAsia="Times New Roman" w:hAnsi="Times New Roman" w:cs="Times New Roman"/>
          <w:b/>
          <w:bCs/>
          <w:kern w:val="0"/>
          <w:lang w:eastAsia="cs-CZ"/>
          <w14:ligatures w14:val="none"/>
        </w:rPr>
        <w:t>5</w:t>
      </w:r>
      <w:r w:rsidR="00E354C1" w:rsidRPr="00E354C1">
        <w:rPr>
          <w:rFonts w:ascii="Times New Roman" w:eastAsia="Times New Roman" w:hAnsi="Times New Roman" w:cs="Times New Roman"/>
          <w:b/>
          <w:bCs/>
          <w:kern w:val="0"/>
          <w:lang w:eastAsia="cs-CZ"/>
          <w14:ligatures w14:val="none"/>
        </w:rPr>
        <w:t>.</w:t>
      </w:r>
      <w:r w:rsidRPr="00B9729A">
        <w:rPr>
          <w:rFonts w:ascii="Times New Roman" w:eastAsia="Times New Roman" w:hAnsi="Times New Roman" w:cs="Times New Roman"/>
          <w:b/>
          <w:bCs/>
          <w:kern w:val="0"/>
          <w:lang w:eastAsia="cs-CZ"/>
          <w14:ligatures w14:val="none"/>
        </w:rPr>
        <w:t xml:space="preserve"> Zabezpečení dat</w:t>
      </w:r>
    </w:p>
    <w:p w14:paraId="45CB79FF"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Zavedli jsme a udržujeme přiměřená technická a organizační opatření, vnitřní kontroly a procesy bezpečnosti informací v souladu s nejlepší obchodní praxí odpovídající možnému hrozícímu riziku pro Vás jako subjekt údajů. Zároveň zohledňujeme stav technologického vývoje s cílem chránit vaše osobní údaje před náhodnou ztrátou, zničením, změnami, neoprávněným zveřejněním nebo přístupem. Tato opatření mohou mimo jiné zahrnovat přijetí přiměřených kroků k zajištění odpovědnosti příslušných zaměstnanců, kteří mají přístup k vašim údajům, školení zaměstnanců, pravidelné zálohování, postupy pro obnovu dat a řízení incidentů, softwarová ochrana zařízení, na kterých jsou uložena osobní data atd.</w:t>
      </w:r>
    </w:p>
    <w:p w14:paraId="2A140567" w14:textId="77777777" w:rsidR="00B9729A" w:rsidRPr="00B9729A" w:rsidRDefault="00B9729A" w:rsidP="00B9729A">
      <w:pPr>
        <w:spacing w:after="0" w:line="240" w:lineRule="auto"/>
        <w:jc w:val="both"/>
        <w:outlineLvl w:val="2"/>
        <w:rPr>
          <w:rFonts w:ascii="Times New Roman" w:eastAsia="Times New Roman" w:hAnsi="Times New Roman" w:cs="Times New Roman"/>
          <w:b/>
          <w:bCs/>
          <w:kern w:val="0"/>
          <w:lang w:eastAsia="cs-CZ"/>
          <w14:ligatures w14:val="none"/>
        </w:rPr>
      </w:pPr>
    </w:p>
    <w:p w14:paraId="5D200B1F" w14:textId="58B0E001" w:rsidR="00B9729A" w:rsidRPr="00B9729A" w:rsidRDefault="00B9729A" w:rsidP="00E354C1">
      <w:pPr>
        <w:spacing w:after="0" w:line="240" w:lineRule="auto"/>
        <w:jc w:val="center"/>
        <w:outlineLvl w:val="2"/>
        <w:rPr>
          <w:rFonts w:ascii="Times New Roman" w:eastAsia="Times New Roman" w:hAnsi="Times New Roman" w:cs="Times New Roman"/>
          <w:b/>
          <w:bCs/>
          <w:kern w:val="0"/>
          <w:lang w:eastAsia="cs-CZ"/>
          <w14:ligatures w14:val="none"/>
        </w:rPr>
      </w:pPr>
      <w:r w:rsidRPr="00B9729A">
        <w:rPr>
          <w:rFonts w:ascii="Times New Roman" w:eastAsia="Times New Roman" w:hAnsi="Times New Roman" w:cs="Times New Roman"/>
          <w:b/>
          <w:bCs/>
          <w:kern w:val="0"/>
          <w:lang w:eastAsia="cs-CZ"/>
          <w14:ligatures w14:val="none"/>
        </w:rPr>
        <w:t>6</w:t>
      </w:r>
      <w:r w:rsidR="00E354C1" w:rsidRPr="00E354C1">
        <w:rPr>
          <w:rFonts w:ascii="Times New Roman" w:eastAsia="Times New Roman" w:hAnsi="Times New Roman" w:cs="Times New Roman"/>
          <w:b/>
          <w:bCs/>
          <w:kern w:val="0"/>
          <w:lang w:eastAsia="cs-CZ"/>
          <w14:ligatures w14:val="none"/>
        </w:rPr>
        <w:t>.</w:t>
      </w:r>
      <w:r w:rsidRPr="00B9729A">
        <w:rPr>
          <w:rFonts w:ascii="Times New Roman" w:eastAsia="Times New Roman" w:hAnsi="Times New Roman" w:cs="Times New Roman"/>
          <w:b/>
          <w:bCs/>
          <w:kern w:val="0"/>
          <w:lang w:eastAsia="cs-CZ"/>
          <w14:ligatures w14:val="none"/>
        </w:rPr>
        <w:t xml:space="preserve"> Vaše práva jako subjektu údajů</w:t>
      </w:r>
    </w:p>
    <w:p w14:paraId="315781C6" w14:textId="1EF47828"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 xml:space="preserve">Pokud uplatníte jakékoliv </w:t>
      </w:r>
      <w:r w:rsidR="00E354C1" w:rsidRPr="00E354C1">
        <w:rPr>
          <w:rFonts w:ascii="Times New Roman" w:eastAsia="Times New Roman" w:hAnsi="Times New Roman" w:cs="Times New Roman"/>
          <w:kern w:val="0"/>
          <w:lang w:eastAsia="cs-CZ"/>
          <w14:ligatures w14:val="none"/>
        </w:rPr>
        <w:t>V</w:t>
      </w:r>
      <w:r w:rsidRPr="00B9729A">
        <w:rPr>
          <w:rFonts w:ascii="Times New Roman" w:eastAsia="Times New Roman" w:hAnsi="Times New Roman" w:cs="Times New Roman"/>
          <w:kern w:val="0"/>
          <w:lang w:eastAsia="cs-CZ"/>
          <w14:ligatures w14:val="none"/>
        </w:rPr>
        <w:t>aše právo podle tohoto článku nebo dle platných právních předpisů, informujeme o přijatém opatření nebo vymazání Vašich osobních údajů nebo omezení zpracování v souladu s vaším požadavkem každého příjemce, kterému byly tyto údaje poskytnuty podle článku 5 těchto Zásad ochrany osobních údajů, pokud takové sdělení bude možné a/nebo nebude vyžadovat nepřiměřené úsilí. Pokud si přejete uplatnit tato práva a/nebo získat podrobné informace, kontaktujte nás prosím prostřednictvím kontaktn</w:t>
      </w:r>
      <w:r w:rsidR="00E354C1" w:rsidRPr="00E354C1">
        <w:rPr>
          <w:rFonts w:ascii="Times New Roman" w:eastAsia="Times New Roman" w:hAnsi="Times New Roman" w:cs="Times New Roman"/>
          <w:kern w:val="0"/>
          <w:lang w:eastAsia="cs-CZ"/>
          <w14:ligatures w14:val="none"/>
        </w:rPr>
        <w:t>ích údajů.</w:t>
      </w:r>
    </w:p>
    <w:p w14:paraId="051A56C9"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b/>
          <w:bCs/>
          <w:kern w:val="0"/>
          <w:lang w:eastAsia="cs-CZ"/>
          <w14:ligatures w14:val="none"/>
        </w:rPr>
        <w:t>6.1 Co můžete požadovat?</w:t>
      </w:r>
    </w:p>
    <w:p w14:paraId="5E8005EE" w14:textId="1AD25C01"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 xml:space="preserve">V souladu s platnými právními předpisy máte právo požadovat přístup ke svým osobním údajům, které jako správce osobních údajů zpracováváme, právo na jejich opravu, vymazání nebo přenos (např. přenos Vašich osobních údajů k jinému poskytovateli služeb je-li právním titulem zpracování váš souhlas), právo podat námitky a také právo požadovat omezení našeho zpracování. </w:t>
      </w:r>
    </w:p>
    <w:p w14:paraId="70705C0A"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b/>
          <w:bCs/>
          <w:kern w:val="0"/>
          <w:lang w:eastAsia="cs-CZ"/>
          <w14:ligatures w14:val="none"/>
        </w:rPr>
        <w:t>6.2 Oprava Vašich osobních údajů</w:t>
      </w:r>
    </w:p>
    <w:p w14:paraId="2187F102" w14:textId="76AAE140"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 xml:space="preserve">Podle platné právní úpravy máte právo na opravu Vašich osobních údajů, které zpracováváme, pokud zjistíte, že jsou nepřesné nebo neúplné. Pokud si přejete uplatnit toto právo, kontaktujte nás prosím prostřednictvím kontaktní osoby. Přijímáme přiměřená opatření k zajištění toho, abyste mohli udržovat </w:t>
      </w:r>
      <w:r w:rsidR="00E354C1" w:rsidRPr="00E354C1">
        <w:rPr>
          <w:rFonts w:ascii="Times New Roman" w:eastAsia="Times New Roman" w:hAnsi="Times New Roman" w:cs="Times New Roman"/>
          <w:kern w:val="0"/>
          <w:lang w:eastAsia="cs-CZ"/>
          <w14:ligatures w14:val="none"/>
        </w:rPr>
        <w:t>V</w:t>
      </w:r>
      <w:r w:rsidRPr="00B9729A">
        <w:rPr>
          <w:rFonts w:ascii="Times New Roman" w:eastAsia="Times New Roman" w:hAnsi="Times New Roman" w:cs="Times New Roman"/>
          <w:kern w:val="0"/>
          <w:lang w:eastAsia="cs-CZ"/>
          <w14:ligatures w14:val="none"/>
        </w:rPr>
        <w:t xml:space="preserve">aše osobní údaje přesné a aktuální. Vždy nás můžete kontaktovat s dotazem, zda stále zpracováváme </w:t>
      </w:r>
      <w:r w:rsidR="00E354C1" w:rsidRPr="00E354C1">
        <w:rPr>
          <w:rFonts w:ascii="Times New Roman" w:eastAsia="Times New Roman" w:hAnsi="Times New Roman" w:cs="Times New Roman"/>
          <w:kern w:val="0"/>
          <w:lang w:eastAsia="cs-CZ"/>
          <w14:ligatures w14:val="none"/>
        </w:rPr>
        <w:t>V</w:t>
      </w:r>
      <w:r w:rsidRPr="00B9729A">
        <w:rPr>
          <w:rFonts w:ascii="Times New Roman" w:eastAsia="Times New Roman" w:hAnsi="Times New Roman" w:cs="Times New Roman"/>
          <w:kern w:val="0"/>
          <w:lang w:eastAsia="cs-CZ"/>
          <w14:ligatures w14:val="none"/>
        </w:rPr>
        <w:t>aše osobní údaje.</w:t>
      </w:r>
    </w:p>
    <w:p w14:paraId="7735997D"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b/>
          <w:bCs/>
          <w:kern w:val="0"/>
          <w:lang w:eastAsia="cs-CZ"/>
          <w14:ligatures w14:val="none"/>
        </w:rPr>
        <w:t>6.3 Vymazání Vašich osobních údajů</w:t>
      </w:r>
    </w:p>
    <w:p w14:paraId="5E4E405A" w14:textId="7770434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 xml:space="preserve">Můžete nás kdykoliv požádat o vymazání svých osobních údajů. Pokud nás oslovíte s takovou žádostí, smažeme bez zbytečného odkladu všechny vaše osobní údaje, které máme, pokud </w:t>
      </w:r>
      <w:r w:rsidR="00E354C1" w:rsidRPr="00E354C1">
        <w:rPr>
          <w:rFonts w:ascii="Times New Roman" w:eastAsia="Times New Roman" w:hAnsi="Times New Roman" w:cs="Times New Roman"/>
          <w:kern w:val="0"/>
          <w:lang w:eastAsia="cs-CZ"/>
          <w14:ligatures w14:val="none"/>
        </w:rPr>
        <w:t>V</w:t>
      </w:r>
      <w:r w:rsidRPr="00B9729A">
        <w:rPr>
          <w:rFonts w:ascii="Times New Roman" w:eastAsia="Times New Roman" w:hAnsi="Times New Roman" w:cs="Times New Roman"/>
          <w:kern w:val="0"/>
          <w:lang w:eastAsia="cs-CZ"/>
          <w14:ligatures w14:val="none"/>
        </w:rPr>
        <w:t xml:space="preserve">aše osobní údaje již nepotřebujeme pro plnění smluvních a zákonných povinností či ochranu našich oprávněných zájmů, jak jsou popsány výše. Dále také smažeme (a zajistíme smazání ze strany zpracovatelů, které pověřujeme) všechny </w:t>
      </w:r>
      <w:r w:rsidR="00E354C1" w:rsidRPr="00E354C1">
        <w:rPr>
          <w:rFonts w:ascii="Times New Roman" w:eastAsia="Times New Roman" w:hAnsi="Times New Roman" w:cs="Times New Roman"/>
          <w:kern w:val="0"/>
          <w:lang w:eastAsia="cs-CZ"/>
          <w14:ligatures w14:val="none"/>
        </w:rPr>
        <w:t>V</w:t>
      </w:r>
      <w:r w:rsidRPr="00B9729A">
        <w:rPr>
          <w:rFonts w:ascii="Times New Roman" w:eastAsia="Times New Roman" w:hAnsi="Times New Roman" w:cs="Times New Roman"/>
          <w:kern w:val="0"/>
          <w:lang w:eastAsia="cs-CZ"/>
          <w14:ligatures w14:val="none"/>
        </w:rPr>
        <w:t>aše osobní údaje v případě, že odvoláte svůj souhlas nebo pokud to bude vyžadovat zákon.</w:t>
      </w:r>
    </w:p>
    <w:p w14:paraId="7B07A4EB"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b/>
          <w:bCs/>
          <w:kern w:val="0"/>
          <w:lang w:eastAsia="cs-CZ"/>
          <w14:ligatures w14:val="none"/>
        </w:rPr>
        <w:t>6.4 Odvolání souhlasu</w:t>
      </w:r>
    </w:p>
    <w:p w14:paraId="6F4EBE9C" w14:textId="2D66829D"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 xml:space="preserve">Udělený souhlas ke zpracování některých osobních údajů, můžete kdykoliv odvolat bez uvedení důvodu. Pro tento účel </w:t>
      </w:r>
      <w:r w:rsidR="00E354C1" w:rsidRPr="00E354C1">
        <w:rPr>
          <w:rFonts w:ascii="Times New Roman" w:eastAsia="Times New Roman" w:hAnsi="Times New Roman" w:cs="Times New Roman"/>
          <w:kern w:val="0"/>
          <w:lang w:eastAsia="cs-CZ"/>
          <w14:ligatures w14:val="none"/>
        </w:rPr>
        <w:t xml:space="preserve">nás prosím </w:t>
      </w:r>
      <w:r w:rsidRPr="00B9729A">
        <w:rPr>
          <w:rFonts w:ascii="Times New Roman" w:eastAsia="Times New Roman" w:hAnsi="Times New Roman" w:cs="Times New Roman"/>
          <w:kern w:val="0"/>
          <w:lang w:eastAsia="cs-CZ"/>
          <w14:ligatures w14:val="none"/>
        </w:rPr>
        <w:t xml:space="preserve">kontaktujte. V takovém případě </w:t>
      </w:r>
      <w:r w:rsidR="00E354C1" w:rsidRPr="00E354C1">
        <w:rPr>
          <w:rFonts w:ascii="Times New Roman" w:eastAsia="Times New Roman" w:hAnsi="Times New Roman" w:cs="Times New Roman"/>
          <w:kern w:val="0"/>
          <w:lang w:eastAsia="cs-CZ"/>
          <w14:ligatures w14:val="none"/>
        </w:rPr>
        <w:t>V</w:t>
      </w:r>
      <w:r w:rsidRPr="00B9729A">
        <w:rPr>
          <w:rFonts w:ascii="Times New Roman" w:eastAsia="Times New Roman" w:hAnsi="Times New Roman" w:cs="Times New Roman"/>
          <w:kern w:val="0"/>
          <w:lang w:eastAsia="cs-CZ"/>
          <w14:ligatures w14:val="none"/>
        </w:rPr>
        <w:t xml:space="preserve">aše osobní údaje vymažeme postupem dle čl. 7.3. Vezměte prosím na vědomí, že odvolání </w:t>
      </w:r>
      <w:r w:rsidR="00E354C1" w:rsidRPr="00E354C1">
        <w:rPr>
          <w:rFonts w:ascii="Times New Roman" w:eastAsia="Times New Roman" w:hAnsi="Times New Roman" w:cs="Times New Roman"/>
          <w:kern w:val="0"/>
          <w:lang w:eastAsia="cs-CZ"/>
          <w14:ligatures w14:val="none"/>
        </w:rPr>
        <w:t>V</w:t>
      </w:r>
      <w:r w:rsidRPr="00B9729A">
        <w:rPr>
          <w:rFonts w:ascii="Times New Roman" w:eastAsia="Times New Roman" w:hAnsi="Times New Roman" w:cs="Times New Roman"/>
          <w:kern w:val="0"/>
          <w:lang w:eastAsia="cs-CZ"/>
          <w14:ligatures w14:val="none"/>
        </w:rPr>
        <w:t>ašeho souhlasu nemá vliv na zákonnost jakéhokoliv zpracování prováděného na základě dříve uděleného souhlasu.</w:t>
      </w:r>
    </w:p>
    <w:p w14:paraId="3AF34E99"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b/>
          <w:bCs/>
          <w:kern w:val="0"/>
          <w:lang w:eastAsia="cs-CZ"/>
          <w14:ligatures w14:val="none"/>
        </w:rPr>
        <w:t>6.5 Zpřístupnění a přenositelnost Vašich osobních údajů</w:t>
      </w:r>
    </w:p>
    <w:p w14:paraId="231B1B07" w14:textId="69914DF6"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 xml:space="preserve">Máte právo získat osobní údaje týkající se </w:t>
      </w:r>
      <w:r w:rsidR="00E354C1" w:rsidRPr="00E354C1">
        <w:rPr>
          <w:rFonts w:ascii="Times New Roman" w:eastAsia="Times New Roman" w:hAnsi="Times New Roman" w:cs="Times New Roman"/>
          <w:kern w:val="0"/>
          <w:lang w:eastAsia="cs-CZ"/>
          <w14:ligatures w14:val="none"/>
        </w:rPr>
        <w:t>V</w:t>
      </w:r>
      <w:r w:rsidRPr="00B9729A">
        <w:rPr>
          <w:rFonts w:ascii="Times New Roman" w:eastAsia="Times New Roman" w:hAnsi="Times New Roman" w:cs="Times New Roman"/>
          <w:kern w:val="0"/>
          <w:lang w:eastAsia="cs-CZ"/>
          <w14:ligatures w14:val="none"/>
        </w:rPr>
        <w:t xml:space="preserve">aší osoby a osobní údaje, které jste nám poskytli. Pokud to budete požadovat, můžeme některé </w:t>
      </w:r>
      <w:r w:rsidR="00E354C1" w:rsidRPr="00E354C1">
        <w:rPr>
          <w:rFonts w:ascii="Times New Roman" w:eastAsia="Times New Roman" w:hAnsi="Times New Roman" w:cs="Times New Roman"/>
          <w:kern w:val="0"/>
          <w:lang w:eastAsia="cs-CZ"/>
          <w14:ligatures w14:val="none"/>
        </w:rPr>
        <w:t>V</w:t>
      </w:r>
      <w:r w:rsidRPr="00B9729A">
        <w:rPr>
          <w:rFonts w:ascii="Times New Roman" w:eastAsia="Times New Roman" w:hAnsi="Times New Roman" w:cs="Times New Roman"/>
          <w:kern w:val="0"/>
          <w:lang w:eastAsia="cs-CZ"/>
          <w14:ligatures w14:val="none"/>
        </w:rPr>
        <w:t xml:space="preserve">aše osobní údaje (zejména ty údaje, které zpracováváme na základě plnění smlouvy a/nebo vašeho souhlasu) zaslat přímo třetí straně (jinému správci údajů), kterého uvedete ve své žádosti, pokud takový požadavek nebude mít negativní vliv na práva a svobody jiných </w:t>
      </w:r>
      <w:r w:rsidRPr="00B9729A">
        <w:rPr>
          <w:rFonts w:ascii="Times New Roman" w:eastAsia="Times New Roman" w:hAnsi="Times New Roman" w:cs="Times New Roman"/>
          <w:kern w:val="0"/>
          <w:lang w:eastAsia="cs-CZ"/>
          <w14:ligatures w14:val="none"/>
        </w:rPr>
        <w:lastRenderedPageBreak/>
        <w:t xml:space="preserve">osob, a pokud bude technicky proveditelný. Pro uplatnění práva na přístup nebo práva na přenositelnost </w:t>
      </w:r>
      <w:r w:rsidR="00E354C1" w:rsidRPr="00E354C1">
        <w:rPr>
          <w:rFonts w:ascii="Times New Roman" w:eastAsia="Times New Roman" w:hAnsi="Times New Roman" w:cs="Times New Roman"/>
          <w:kern w:val="0"/>
          <w:lang w:eastAsia="cs-CZ"/>
          <w14:ligatures w14:val="none"/>
        </w:rPr>
        <w:t>nás prosím kontaktujte</w:t>
      </w:r>
      <w:r w:rsidRPr="00B9729A">
        <w:rPr>
          <w:rFonts w:ascii="Times New Roman" w:eastAsia="Times New Roman" w:hAnsi="Times New Roman" w:cs="Times New Roman"/>
          <w:kern w:val="0"/>
          <w:lang w:eastAsia="cs-CZ"/>
          <w14:ligatures w14:val="none"/>
        </w:rPr>
        <w:t>.</w:t>
      </w:r>
    </w:p>
    <w:p w14:paraId="61E88E0B"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b/>
          <w:bCs/>
          <w:kern w:val="0"/>
          <w:lang w:eastAsia="cs-CZ"/>
          <w14:ligatures w14:val="none"/>
        </w:rPr>
        <w:t>6.6 Námitky proti zpracování</w:t>
      </w:r>
    </w:p>
    <w:p w14:paraId="319E262C" w14:textId="2CBD9ACC"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 xml:space="preserve">Máte právo vznést kdykoliv námitku proti zpracování osobních údajů zpracovávaných na základě našeho oprávněného zájmu, případně pro splnění úkolu prováděného ve veřejném zájmu nebo při výkonu veřejné moci. Pokud se na naší straně neprokážou závažné oprávněné důvody pro zpracování, které by převážily nad vašimi zájmy nebo právy a svobodami, nebo pokud neprokážeme, že tyto údaje jsou nutné pro určení, výkon a obhajobu našich právních nároků, nebudeme osobní údaje dále zpracovávat a bez zbytečného odkladu je vymažeme. Námitky proti zpracování Vašich osobních údajů můžete vznést prostřednictvím </w:t>
      </w:r>
      <w:r w:rsidR="00E354C1" w:rsidRPr="00E354C1">
        <w:rPr>
          <w:rFonts w:ascii="Times New Roman" w:eastAsia="Times New Roman" w:hAnsi="Times New Roman" w:cs="Times New Roman"/>
          <w:kern w:val="0"/>
          <w:lang w:eastAsia="cs-CZ"/>
          <w14:ligatures w14:val="none"/>
        </w:rPr>
        <w:t>kontaktních údajů</w:t>
      </w:r>
      <w:r w:rsidRPr="00B9729A">
        <w:rPr>
          <w:rFonts w:ascii="Times New Roman" w:eastAsia="Times New Roman" w:hAnsi="Times New Roman" w:cs="Times New Roman"/>
          <w:kern w:val="0"/>
          <w:lang w:eastAsia="cs-CZ"/>
          <w14:ligatures w14:val="none"/>
        </w:rPr>
        <w:t>.</w:t>
      </w:r>
    </w:p>
    <w:p w14:paraId="1B2B2839"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b/>
          <w:bCs/>
          <w:kern w:val="0"/>
          <w:lang w:eastAsia="cs-CZ"/>
          <w14:ligatures w14:val="none"/>
        </w:rPr>
        <w:t>6.7 Omezení zpracování</w:t>
      </w:r>
    </w:p>
    <w:p w14:paraId="61B2DC0F" w14:textId="77B82F9B"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 xml:space="preserve">Pokud nás požádáte o omezení zpracování svých osobních údajů, např. v případě, kdy zpochybňujete přesnost, zákonnost nebo naši potřebu zpracovávat vaše osobní údaje, omezíme zpracovávání Vašich osobních údajů na nezbytné minimum (uložení), a případně je budeme zpracovávat pouze pro určení, výkon nebo obhajobu právních nároků, nebo z důvodu ochrany práv jiné fyzické nebo právnické osoby, nebo jiných omezených důvodů předepsaných platnými právními předpisy. Pokud dojde ke zrušení omezení a my budeme ve zpracovávání Vašich osobních údajů pokračovat, budeme Vás o tom bez zbytečného odkladu informovat. Žádost o omezení zpracování můžete podat prostřednictvím </w:t>
      </w:r>
      <w:r w:rsidR="00E354C1" w:rsidRPr="00E354C1">
        <w:rPr>
          <w:rFonts w:ascii="Times New Roman" w:eastAsia="Times New Roman" w:hAnsi="Times New Roman" w:cs="Times New Roman"/>
          <w:kern w:val="0"/>
          <w:lang w:eastAsia="cs-CZ"/>
          <w14:ligatures w14:val="none"/>
        </w:rPr>
        <w:t>kontaktních údajů.</w:t>
      </w:r>
    </w:p>
    <w:p w14:paraId="25B124FC"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b/>
          <w:bCs/>
          <w:kern w:val="0"/>
          <w:lang w:eastAsia="cs-CZ"/>
          <w14:ligatures w14:val="none"/>
        </w:rPr>
        <w:t>6.8 Stížnost u úřadu pro ochranu osobních údajů</w:t>
      </w:r>
    </w:p>
    <w:p w14:paraId="17E4A2DA"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Máte právo podat stížnost týkající se námi prováděného zpracovávání Vašich osobních údajů u Úřadu pro ochranu osobních údajů, Pplk. Sochora 27, 170 00 Praha 7. Internetové stránky úřadu </w:t>
      </w:r>
      <w:hyperlink r:id="rId6" w:tgtFrame="_blank" w:history="1">
        <w:r w:rsidRPr="00B9729A">
          <w:rPr>
            <w:rFonts w:ascii="Times New Roman" w:eastAsia="Times New Roman" w:hAnsi="Times New Roman" w:cs="Times New Roman"/>
            <w:color w:val="0000FF"/>
            <w:kern w:val="0"/>
            <w:u w:val="single"/>
            <w:lang w:eastAsia="cs-CZ"/>
            <w14:ligatures w14:val="none"/>
          </w:rPr>
          <w:t>www.uoou.cz</w:t>
        </w:r>
      </w:hyperlink>
      <w:r w:rsidRPr="00B9729A">
        <w:rPr>
          <w:rFonts w:ascii="Times New Roman" w:eastAsia="Times New Roman" w:hAnsi="Times New Roman" w:cs="Times New Roman"/>
          <w:kern w:val="0"/>
          <w:lang w:eastAsia="cs-CZ"/>
          <w14:ligatures w14:val="none"/>
        </w:rPr>
        <w:t>.</w:t>
      </w:r>
    </w:p>
    <w:p w14:paraId="39484DBA" w14:textId="77777777" w:rsidR="00B9729A" w:rsidRPr="00B9729A" w:rsidRDefault="00B9729A" w:rsidP="00B9729A">
      <w:pPr>
        <w:spacing w:after="0" w:line="240" w:lineRule="auto"/>
        <w:jc w:val="both"/>
        <w:outlineLvl w:val="2"/>
        <w:rPr>
          <w:rFonts w:ascii="Times New Roman" w:eastAsia="Times New Roman" w:hAnsi="Times New Roman" w:cs="Times New Roman"/>
          <w:b/>
          <w:bCs/>
          <w:kern w:val="0"/>
          <w:lang w:eastAsia="cs-CZ"/>
          <w14:ligatures w14:val="none"/>
        </w:rPr>
      </w:pPr>
    </w:p>
    <w:p w14:paraId="25DAABD1" w14:textId="77777777" w:rsidR="00B9729A" w:rsidRPr="00B9729A" w:rsidRDefault="00B9729A" w:rsidP="00B9729A">
      <w:pPr>
        <w:spacing w:after="0" w:line="240" w:lineRule="auto"/>
        <w:jc w:val="both"/>
        <w:outlineLvl w:val="2"/>
        <w:rPr>
          <w:rFonts w:ascii="Times New Roman" w:eastAsia="Times New Roman" w:hAnsi="Times New Roman" w:cs="Times New Roman"/>
          <w:b/>
          <w:bCs/>
          <w:kern w:val="0"/>
          <w:lang w:eastAsia="cs-CZ"/>
          <w14:ligatures w14:val="none"/>
        </w:rPr>
      </w:pPr>
      <w:r w:rsidRPr="00B9729A">
        <w:rPr>
          <w:rFonts w:ascii="Times New Roman" w:eastAsia="Times New Roman" w:hAnsi="Times New Roman" w:cs="Times New Roman"/>
          <w:b/>
          <w:bCs/>
          <w:kern w:val="0"/>
          <w:lang w:eastAsia="cs-CZ"/>
          <w14:ligatures w14:val="none"/>
        </w:rPr>
        <w:t>7 Aktualizace Zásad ochrany osobních údajů</w:t>
      </w:r>
    </w:p>
    <w:p w14:paraId="50FE4332" w14:textId="77777777" w:rsidR="00B9729A" w:rsidRPr="00B9729A" w:rsidRDefault="00B9729A" w:rsidP="00B9729A">
      <w:pPr>
        <w:spacing w:after="0" w:line="240" w:lineRule="auto"/>
        <w:jc w:val="both"/>
        <w:rPr>
          <w:rFonts w:ascii="Times New Roman" w:eastAsia="Times New Roman" w:hAnsi="Times New Roman" w:cs="Times New Roman"/>
          <w:kern w:val="0"/>
          <w:lang w:eastAsia="cs-CZ"/>
          <w14:ligatures w14:val="none"/>
        </w:rPr>
      </w:pPr>
      <w:r w:rsidRPr="00B9729A">
        <w:rPr>
          <w:rFonts w:ascii="Times New Roman" w:eastAsia="Times New Roman" w:hAnsi="Times New Roman" w:cs="Times New Roman"/>
          <w:kern w:val="0"/>
          <w:lang w:eastAsia="cs-CZ"/>
          <w14:ligatures w14:val="none"/>
        </w:rPr>
        <w:t>Průběžně můžeme Zásady ochrany osobních údajů upravovat či aktualizovat. Jakékoliv změny těchto Zásad ochrany osobních údajů se stanou účinnými po zveřejnění aktualizovaných Zásad ochrany osobních údajů na této webové stránce.</w:t>
      </w:r>
    </w:p>
    <w:p w14:paraId="4564BFF0" w14:textId="70073D06" w:rsidR="00B9729A" w:rsidRPr="00B9729A" w:rsidRDefault="00B9729A" w:rsidP="00B9729A">
      <w:pPr>
        <w:shd w:val="clear" w:color="auto" w:fill="FFFFFF"/>
        <w:spacing w:after="0" w:line="240" w:lineRule="auto"/>
        <w:jc w:val="both"/>
        <w:rPr>
          <w:rFonts w:ascii="Times New Roman" w:eastAsia="Times New Roman" w:hAnsi="Times New Roman" w:cs="Times New Roman"/>
          <w:kern w:val="0"/>
          <w:lang w:eastAsia="cs-CZ"/>
          <w14:ligatures w14:val="none"/>
        </w:rPr>
      </w:pPr>
    </w:p>
    <w:p w14:paraId="5A1623AC" w14:textId="77777777" w:rsidR="00116D5F" w:rsidRPr="00E354C1" w:rsidRDefault="00116D5F" w:rsidP="00B9729A">
      <w:pPr>
        <w:spacing w:after="0"/>
        <w:jc w:val="both"/>
        <w:rPr>
          <w:rFonts w:ascii="Times New Roman" w:hAnsi="Times New Roman" w:cs="Times New Roman"/>
        </w:rPr>
      </w:pPr>
    </w:p>
    <w:sectPr w:rsidR="00116D5F" w:rsidRPr="00E35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07EE7"/>
    <w:multiLevelType w:val="multilevel"/>
    <w:tmpl w:val="4A8C5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E21DD2"/>
    <w:multiLevelType w:val="multilevel"/>
    <w:tmpl w:val="4F6EB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917370"/>
    <w:multiLevelType w:val="multilevel"/>
    <w:tmpl w:val="D25C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404999"/>
    <w:multiLevelType w:val="multilevel"/>
    <w:tmpl w:val="76E48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9885118">
    <w:abstractNumId w:val="0"/>
  </w:num>
  <w:num w:numId="2" w16cid:durableId="1111164109">
    <w:abstractNumId w:val="1"/>
  </w:num>
  <w:num w:numId="3" w16cid:durableId="1982345956">
    <w:abstractNumId w:val="2"/>
  </w:num>
  <w:num w:numId="4" w16cid:durableId="301859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9A"/>
    <w:rsid w:val="000A2ED8"/>
    <w:rsid w:val="00116D5F"/>
    <w:rsid w:val="005E1DB7"/>
    <w:rsid w:val="008026D0"/>
    <w:rsid w:val="008B231C"/>
    <w:rsid w:val="00B9729A"/>
    <w:rsid w:val="00C93250"/>
    <w:rsid w:val="00CC5BD5"/>
    <w:rsid w:val="00E354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2534"/>
  <w15:chartTrackingRefBased/>
  <w15:docId w15:val="{C512556B-CE85-4241-BBBD-CB8888CE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97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97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9729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9729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9729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9729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9729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9729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9729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9729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9729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9729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9729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9729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9729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9729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9729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9729A"/>
    <w:rPr>
      <w:rFonts w:eastAsiaTheme="majorEastAsia" w:cstheme="majorBidi"/>
      <w:color w:val="272727" w:themeColor="text1" w:themeTint="D8"/>
    </w:rPr>
  </w:style>
  <w:style w:type="paragraph" w:styleId="Nzev">
    <w:name w:val="Title"/>
    <w:basedOn w:val="Normln"/>
    <w:next w:val="Normln"/>
    <w:link w:val="NzevChar"/>
    <w:uiPriority w:val="10"/>
    <w:qFormat/>
    <w:rsid w:val="00B97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9729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9729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9729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9729A"/>
    <w:pPr>
      <w:spacing w:before="160"/>
      <w:jc w:val="center"/>
    </w:pPr>
    <w:rPr>
      <w:i/>
      <w:iCs/>
      <w:color w:val="404040" w:themeColor="text1" w:themeTint="BF"/>
    </w:rPr>
  </w:style>
  <w:style w:type="character" w:customStyle="1" w:styleId="CittChar">
    <w:name w:val="Citát Char"/>
    <w:basedOn w:val="Standardnpsmoodstavce"/>
    <w:link w:val="Citt"/>
    <w:uiPriority w:val="29"/>
    <w:rsid w:val="00B9729A"/>
    <w:rPr>
      <w:i/>
      <w:iCs/>
      <w:color w:val="404040" w:themeColor="text1" w:themeTint="BF"/>
    </w:rPr>
  </w:style>
  <w:style w:type="paragraph" w:styleId="Odstavecseseznamem">
    <w:name w:val="List Paragraph"/>
    <w:basedOn w:val="Normln"/>
    <w:uiPriority w:val="34"/>
    <w:qFormat/>
    <w:rsid w:val="00B9729A"/>
    <w:pPr>
      <w:ind w:left="720"/>
      <w:contextualSpacing/>
    </w:pPr>
  </w:style>
  <w:style w:type="character" w:styleId="Zdraznnintenzivn">
    <w:name w:val="Intense Emphasis"/>
    <w:basedOn w:val="Standardnpsmoodstavce"/>
    <w:uiPriority w:val="21"/>
    <w:qFormat/>
    <w:rsid w:val="00B9729A"/>
    <w:rPr>
      <w:i/>
      <w:iCs/>
      <w:color w:val="0F4761" w:themeColor="accent1" w:themeShade="BF"/>
    </w:rPr>
  </w:style>
  <w:style w:type="paragraph" w:styleId="Vrazncitt">
    <w:name w:val="Intense Quote"/>
    <w:basedOn w:val="Normln"/>
    <w:next w:val="Normln"/>
    <w:link w:val="VrazncittChar"/>
    <w:uiPriority w:val="30"/>
    <w:qFormat/>
    <w:rsid w:val="00B97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9729A"/>
    <w:rPr>
      <w:i/>
      <w:iCs/>
      <w:color w:val="0F4761" w:themeColor="accent1" w:themeShade="BF"/>
    </w:rPr>
  </w:style>
  <w:style w:type="character" w:styleId="Odkazintenzivn">
    <w:name w:val="Intense Reference"/>
    <w:basedOn w:val="Standardnpsmoodstavce"/>
    <w:uiPriority w:val="32"/>
    <w:qFormat/>
    <w:rsid w:val="00B9729A"/>
    <w:rPr>
      <w:b/>
      <w:bCs/>
      <w:smallCaps/>
      <w:color w:val="0F4761" w:themeColor="accent1" w:themeShade="BF"/>
      <w:spacing w:val="5"/>
    </w:rPr>
  </w:style>
  <w:style w:type="character" w:styleId="Hypertextovodkaz">
    <w:name w:val="Hyperlink"/>
    <w:basedOn w:val="Standardnpsmoodstavce"/>
    <w:uiPriority w:val="99"/>
    <w:unhideWhenUsed/>
    <w:rsid w:val="008026D0"/>
    <w:rPr>
      <w:color w:val="467886" w:themeColor="hyperlink"/>
      <w:u w:val="single"/>
    </w:rPr>
  </w:style>
  <w:style w:type="character" w:styleId="Nevyeenzmnka">
    <w:name w:val="Unresolved Mention"/>
    <w:basedOn w:val="Standardnpsmoodstavce"/>
    <w:uiPriority w:val="99"/>
    <w:semiHidden/>
    <w:unhideWhenUsed/>
    <w:rsid w:val="00802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7319">
      <w:bodyDiv w:val="1"/>
      <w:marLeft w:val="0"/>
      <w:marRight w:val="0"/>
      <w:marTop w:val="0"/>
      <w:marBottom w:val="0"/>
      <w:divBdr>
        <w:top w:val="none" w:sz="0" w:space="0" w:color="auto"/>
        <w:left w:val="none" w:sz="0" w:space="0" w:color="auto"/>
        <w:bottom w:val="none" w:sz="0" w:space="0" w:color="auto"/>
        <w:right w:val="none" w:sz="0" w:space="0" w:color="auto"/>
      </w:divBdr>
    </w:div>
    <w:div w:id="2073654304">
      <w:bodyDiv w:val="1"/>
      <w:marLeft w:val="0"/>
      <w:marRight w:val="0"/>
      <w:marTop w:val="0"/>
      <w:marBottom w:val="0"/>
      <w:divBdr>
        <w:top w:val="none" w:sz="0" w:space="0" w:color="auto"/>
        <w:left w:val="none" w:sz="0" w:space="0" w:color="auto"/>
        <w:bottom w:val="none" w:sz="0" w:space="0" w:color="auto"/>
        <w:right w:val="none" w:sz="0" w:space="0" w:color="auto"/>
      </w:divBdr>
      <w:divsChild>
        <w:div w:id="614824815">
          <w:marLeft w:val="0"/>
          <w:marRight w:val="0"/>
          <w:marTop w:val="0"/>
          <w:marBottom w:val="0"/>
          <w:divBdr>
            <w:top w:val="none" w:sz="0" w:space="0" w:color="auto"/>
            <w:left w:val="none" w:sz="0" w:space="0" w:color="auto"/>
            <w:bottom w:val="none" w:sz="0" w:space="0" w:color="auto"/>
            <w:right w:val="none" w:sz="0" w:space="0" w:color="auto"/>
          </w:divBdr>
          <w:divsChild>
            <w:div w:id="1968586927">
              <w:marLeft w:val="0"/>
              <w:marRight w:val="0"/>
              <w:marTop w:val="0"/>
              <w:marBottom w:val="0"/>
              <w:divBdr>
                <w:top w:val="none" w:sz="0" w:space="0" w:color="auto"/>
                <w:left w:val="none" w:sz="0" w:space="0" w:color="auto"/>
                <w:bottom w:val="none" w:sz="0" w:space="0" w:color="auto"/>
                <w:right w:val="none" w:sz="0" w:space="0" w:color="auto"/>
              </w:divBdr>
              <w:divsChild>
                <w:div w:id="762797806">
                  <w:marLeft w:val="0"/>
                  <w:marRight w:val="0"/>
                  <w:marTop w:val="0"/>
                  <w:marBottom w:val="0"/>
                  <w:divBdr>
                    <w:top w:val="none" w:sz="0" w:space="0" w:color="auto"/>
                    <w:left w:val="none" w:sz="0" w:space="0" w:color="auto"/>
                    <w:bottom w:val="none" w:sz="0" w:space="0" w:color="auto"/>
                    <w:right w:val="none" w:sz="0" w:space="0" w:color="auto"/>
                  </w:divBdr>
                  <w:divsChild>
                    <w:div w:id="1888645526">
                      <w:marLeft w:val="0"/>
                      <w:marRight w:val="0"/>
                      <w:marTop w:val="0"/>
                      <w:marBottom w:val="0"/>
                      <w:divBdr>
                        <w:top w:val="none" w:sz="0" w:space="0" w:color="auto"/>
                        <w:left w:val="none" w:sz="0" w:space="0" w:color="auto"/>
                        <w:bottom w:val="none" w:sz="0" w:space="0" w:color="auto"/>
                        <w:right w:val="none" w:sz="0" w:space="0" w:color="auto"/>
                      </w:divBdr>
                      <w:divsChild>
                        <w:div w:id="1878156745">
                          <w:marLeft w:val="0"/>
                          <w:marRight w:val="0"/>
                          <w:marTop w:val="0"/>
                          <w:marBottom w:val="0"/>
                          <w:divBdr>
                            <w:top w:val="none" w:sz="0" w:space="0" w:color="auto"/>
                            <w:left w:val="none" w:sz="0" w:space="0" w:color="auto"/>
                            <w:bottom w:val="none" w:sz="0" w:space="0" w:color="auto"/>
                            <w:right w:val="none" w:sz="0" w:space="0" w:color="auto"/>
                          </w:divBdr>
                          <w:divsChild>
                            <w:div w:id="1813212751">
                              <w:marLeft w:val="0"/>
                              <w:marRight w:val="0"/>
                              <w:marTop w:val="0"/>
                              <w:marBottom w:val="0"/>
                              <w:divBdr>
                                <w:top w:val="none" w:sz="0" w:space="0" w:color="auto"/>
                                <w:left w:val="none" w:sz="0" w:space="0" w:color="auto"/>
                                <w:bottom w:val="none" w:sz="0" w:space="0" w:color="auto"/>
                                <w:right w:val="none" w:sz="0" w:space="0" w:color="auto"/>
                              </w:divBdr>
                              <w:divsChild>
                                <w:div w:id="588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194561">
          <w:marLeft w:val="0"/>
          <w:marRight w:val="0"/>
          <w:marTop w:val="0"/>
          <w:marBottom w:val="0"/>
          <w:divBdr>
            <w:top w:val="none" w:sz="0" w:space="0" w:color="auto"/>
            <w:left w:val="none" w:sz="0" w:space="0" w:color="auto"/>
            <w:bottom w:val="none" w:sz="0" w:space="0" w:color="auto"/>
            <w:right w:val="none" w:sz="0" w:space="0" w:color="auto"/>
          </w:divBdr>
          <w:divsChild>
            <w:div w:id="2081974439">
              <w:marLeft w:val="0"/>
              <w:marRight w:val="0"/>
              <w:marTop w:val="0"/>
              <w:marBottom w:val="0"/>
              <w:divBdr>
                <w:top w:val="none" w:sz="0" w:space="0" w:color="auto"/>
                <w:left w:val="none" w:sz="0" w:space="0" w:color="auto"/>
                <w:bottom w:val="none" w:sz="0" w:space="0" w:color="auto"/>
                <w:right w:val="none" w:sz="0" w:space="0" w:color="auto"/>
              </w:divBdr>
              <w:divsChild>
                <w:div w:id="162858194">
                  <w:marLeft w:val="0"/>
                  <w:marRight w:val="0"/>
                  <w:marTop w:val="0"/>
                  <w:marBottom w:val="0"/>
                  <w:divBdr>
                    <w:top w:val="none" w:sz="0" w:space="0" w:color="auto"/>
                    <w:left w:val="none" w:sz="0" w:space="0" w:color="auto"/>
                    <w:bottom w:val="none" w:sz="0" w:space="0" w:color="auto"/>
                    <w:right w:val="none" w:sz="0" w:space="0" w:color="auto"/>
                  </w:divBdr>
                  <w:divsChild>
                    <w:div w:id="1697580316">
                      <w:marLeft w:val="0"/>
                      <w:marRight w:val="0"/>
                      <w:marTop w:val="0"/>
                      <w:marBottom w:val="0"/>
                      <w:divBdr>
                        <w:top w:val="none" w:sz="0" w:space="0" w:color="auto"/>
                        <w:left w:val="none" w:sz="0" w:space="0" w:color="auto"/>
                        <w:bottom w:val="none" w:sz="0" w:space="0" w:color="auto"/>
                        <w:right w:val="none" w:sz="0" w:space="0" w:color="auto"/>
                      </w:divBdr>
                      <w:divsChild>
                        <w:div w:id="1381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ou.cz/" TargetMode="External"/><Relationship Id="rId5" Type="http://schemas.openxmlformats.org/officeDocument/2006/relationships/hyperlink" Target="mailto:info@cz.lactalis.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1376</Words>
  <Characters>8122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Eva, Prague</dc:creator>
  <cp:keywords/>
  <dc:description/>
  <cp:lastModifiedBy>NOVÁKOVÁ Eva, Prague</cp:lastModifiedBy>
  <cp:revision>2</cp:revision>
  <dcterms:created xsi:type="dcterms:W3CDTF">2025-01-23T09:31:00Z</dcterms:created>
  <dcterms:modified xsi:type="dcterms:W3CDTF">2025-01-23T10:01:00Z</dcterms:modified>
</cp:coreProperties>
</file>